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5433A" w14:textId="77777777" w:rsidR="00D275DB" w:rsidRPr="009A233F" w:rsidRDefault="00D275DB" w:rsidP="009A233F">
      <w:pPr>
        <w:spacing w:after="480"/>
        <w:jc w:val="center"/>
        <w:rPr>
          <w:sz w:val="32"/>
          <w:szCs w:val="32"/>
        </w:rPr>
      </w:pPr>
      <w:r w:rsidRPr="009A233F">
        <w:rPr>
          <w:b/>
          <w:bCs/>
          <w:sz w:val="32"/>
          <w:szCs w:val="32"/>
        </w:rPr>
        <w:t>Clarification to Queries:</w:t>
      </w:r>
    </w:p>
    <w:p w14:paraId="4D96F147" w14:textId="4324D96C" w:rsidR="00127208" w:rsidRPr="00127208" w:rsidRDefault="00127208" w:rsidP="009A233F">
      <w:pPr>
        <w:pStyle w:val="ListParagraph"/>
        <w:numPr>
          <w:ilvl w:val="0"/>
          <w:numId w:val="1"/>
        </w:numPr>
        <w:spacing w:after="480" w:line="240" w:lineRule="auto"/>
        <w:ind w:left="360"/>
        <w:contextualSpacing w:val="0"/>
        <w:jc w:val="both"/>
      </w:pPr>
      <w:r w:rsidRPr="00127208">
        <w:t>Item NO 14 Chlorine Solution Powder   you mean 1.67 jar or 45kg powder bucket??</w:t>
      </w:r>
    </w:p>
    <w:p w14:paraId="75B5DE43" w14:textId="32220534" w:rsidR="00127208" w:rsidRPr="00127208" w:rsidRDefault="00D275DB" w:rsidP="009A233F">
      <w:pPr>
        <w:spacing w:after="480" w:line="240" w:lineRule="auto"/>
        <w:ind w:left="360"/>
        <w:jc w:val="both"/>
      </w:pPr>
      <w:r w:rsidRPr="00D275DB">
        <w:rPr>
          <w:b/>
          <w:bCs/>
        </w:rPr>
        <w:t>Response: </w:t>
      </w:r>
      <w:r w:rsidRPr="00D275DB">
        <w:t xml:space="preserve">The </w:t>
      </w:r>
      <w:r w:rsidR="00127208" w:rsidRPr="00127208">
        <w:t>chlorine powder required is </w:t>
      </w:r>
      <w:r w:rsidR="00127208" w:rsidRPr="00127208">
        <w:rPr>
          <w:b/>
          <w:bCs/>
        </w:rPr>
        <w:t>45kg powder bucket</w:t>
      </w:r>
      <w:r w:rsidR="00127208" w:rsidRPr="00127208">
        <w:t>.</w:t>
      </w:r>
    </w:p>
    <w:p w14:paraId="29DF8594" w14:textId="5BBA51F7" w:rsidR="00127208" w:rsidRPr="00127208" w:rsidRDefault="00127208" w:rsidP="009A233F">
      <w:pPr>
        <w:pStyle w:val="ListParagraph"/>
        <w:numPr>
          <w:ilvl w:val="0"/>
          <w:numId w:val="1"/>
        </w:numPr>
        <w:spacing w:after="480" w:line="240" w:lineRule="auto"/>
        <w:ind w:left="360"/>
        <w:contextualSpacing w:val="0"/>
        <w:jc w:val="both"/>
      </w:pPr>
      <w:r w:rsidRPr="00127208">
        <w:t>Regarding item number 14: Chlorine Solution Powder:</w:t>
      </w:r>
      <w:r>
        <w:t xml:space="preserve"> </w:t>
      </w:r>
      <w:r w:rsidRPr="00127208">
        <w:t>Quantity: 30</w:t>
      </w:r>
      <w:r>
        <w:t xml:space="preserve">, </w:t>
      </w:r>
      <w:r w:rsidRPr="00127208">
        <w:t xml:space="preserve">Would you </w:t>
      </w:r>
      <w:r>
        <w:t>please</w:t>
      </w:r>
      <w:r w:rsidRPr="00127208">
        <w:t xml:space="preserve"> confirm the below:</w:t>
      </w:r>
    </w:p>
    <w:p w14:paraId="3EEAA72B" w14:textId="44A015F2" w:rsidR="00127208" w:rsidRPr="00127208" w:rsidRDefault="00127208" w:rsidP="009A233F">
      <w:pPr>
        <w:spacing w:after="480" w:line="240" w:lineRule="auto"/>
        <w:ind w:left="360"/>
        <w:jc w:val="both"/>
      </w:pPr>
      <w:r w:rsidRPr="00127208">
        <w:t>Is it for water drinking solution or what exactly the purpose?</w:t>
      </w:r>
      <w:r>
        <w:t xml:space="preserve"> </w:t>
      </w:r>
      <w:r w:rsidRPr="00127208">
        <w:t>How much </w:t>
      </w:r>
      <w:r w:rsidRPr="00127208">
        <w:rPr>
          <w:b/>
          <w:bCs/>
          <w:u w:val="single"/>
        </w:rPr>
        <w:t>Kgs</w:t>
      </w:r>
      <w:r w:rsidRPr="00127208">
        <w:t> required per jar for the 30 Jars? 1kg or 5 kg?</w:t>
      </w:r>
      <w:r>
        <w:t xml:space="preserve"> </w:t>
      </w:r>
      <w:r w:rsidRPr="00127208">
        <w:t>Usually, the available stock for Calcium Hypochlorite 70% Chlorine comes in</w:t>
      </w:r>
      <w:r w:rsidRPr="00127208">
        <w:rPr>
          <w:b/>
          <w:bCs/>
        </w:rPr>
        <w:t> 45Kg </w:t>
      </w:r>
      <w:r w:rsidRPr="00127208">
        <w:t>(</w:t>
      </w:r>
      <w:r w:rsidRPr="00127208">
        <w:rPr>
          <w:b/>
          <w:bCs/>
        </w:rPr>
        <w:t>P</w:t>
      </w:r>
      <w:r w:rsidRPr="00127208">
        <w:t>er the attached datasheet); Can we offer the same in 45 kg per jar?</w:t>
      </w:r>
    </w:p>
    <w:p w14:paraId="1C2662AF" w14:textId="1B61AEF9" w:rsidR="00127208" w:rsidRPr="00127208" w:rsidRDefault="00D275DB" w:rsidP="009A233F">
      <w:pPr>
        <w:spacing w:after="480" w:line="240" w:lineRule="auto"/>
        <w:ind w:left="360"/>
        <w:jc w:val="both"/>
      </w:pPr>
      <w:r w:rsidRPr="00D275DB">
        <w:rPr>
          <w:b/>
          <w:bCs/>
        </w:rPr>
        <w:t>Response: </w:t>
      </w:r>
      <w:r w:rsidR="00127208" w:rsidRPr="00127208">
        <w:t>Chlorine is used for disinfection and sterilization and 45 kg Jardal is fine</w:t>
      </w:r>
      <w:r w:rsidR="00127208">
        <w:t xml:space="preserve"> and the quantity remains as issued in the RFQ.</w:t>
      </w:r>
    </w:p>
    <w:p w14:paraId="204AB225" w14:textId="0C867F77" w:rsidR="00127208" w:rsidRDefault="00127208" w:rsidP="009A233F">
      <w:pPr>
        <w:pStyle w:val="ListParagraph"/>
        <w:numPr>
          <w:ilvl w:val="0"/>
          <w:numId w:val="1"/>
        </w:numPr>
        <w:spacing w:after="480" w:line="240" w:lineRule="auto"/>
        <w:ind w:left="360"/>
        <w:contextualSpacing w:val="0"/>
        <w:jc w:val="both"/>
      </w:pPr>
      <w:r w:rsidRPr="00127208">
        <w:t xml:space="preserve">For Color Labels and Waste Management Posters, did you request a specific size for the label! If yes please explain, other things which picture you want to make, because we found 4 </w:t>
      </w:r>
      <w:r w:rsidR="0059687B" w:rsidRPr="00127208">
        <w:t xml:space="preserve">in </w:t>
      </w:r>
      <w:r w:rsidR="0059687B">
        <w:t>your</w:t>
      </w:r>
      <w:r w:rsidRPr="00127208">
        <w:t xml:space="preserve"> guide pictures, you want all in one or make any one separate &amp; how much! </w:t>
      </w:r>
    </w:p>
    <w:p w14:paraId="521D9783" w14:textId="62701376" w:rsidR="00457D8B" w:rsidRDefault="00457D8B" w:rsidP="00457D8B">
      <w:pPr>
        <w:spacing w:after="480" w:line="240" w:lineRule="auto"/>
        <w:ind w:left="360"/>
        <w:jc w:val="both"/>
      </w:pPr>
      <w:r>
        <w:rPr>
          <w:b/>
          <w:bCs/>
        </w:rPr>
        <w:t xml:space="preserve">Response: </w:t>
      </w:r>
      <w:r w:rsidRPr="00457D8B">
        <w:t>P</w:t>
      </w:r>
      <w:r w:rsidRPr="00457D8B">
        <w:t>osters</w:t>
      </w:r>
      <w:r w:rsidRPr="00457D8B">
        <w:t xml:space="preserve"> – Size is confirmed as </w:t>
      </w:r>
      <w:r w:rsidRPr="00457D8B">
        <w:t>A2.</w:t>
      </w:r>
      <w:r>
        <w:rPr>
          <w:b/>
          <w:bCs/>
        </w:rPr>
        <w:t xml:space="preserve"> </w:t>
      </w:r>
      <w:r w:rsidRPr="00457D8B">
        <w:t xml:space="preserve">Whereas, regarding the Labels, </w:t>
      </w:r>
      <w:r w:rsidRPr="00457D8B">
        <w:t>Content &amp; Layout:</w:t>
      </w:r>
      <w:r>
        <w:t xml:space="preserve"> The exact label dimensions, as well as the final layout of the guide pictures (whether consolidated or separate), are subject to final approval by the Ministry of Health (MoH). Final print-ready artwork will be provided to the winning bidder prior to printing. Bidders should quote based on the guide pictures and quantities provided in the bidding document.</w:t>
      </w:r>
    </w:p>
    <w:p w14:paraId="6CA10490" w14:textId="751C84A3" w:rsidR="00127208" w:rsidRPr="00127208" w:rsidRDefault="00127208" w:rsidP="009A233F">
      <w:pPr>
        <w:pStyle w:val="ListParagraph"/>
        <w:numPr>
          <w:ilvl w:val="0"/>
          <w:numId w:val="1"/>
        </w:numPr>
        <w:spacing w:after="480" w:line="240" w:lineRule="auto"/>
        <w:ind w:left="360"/>
        <w:contextualSpacing w:val="0"/>
        <w:jc w:val="both"/>
      </w:pPr>
      <w:r w:rsidRPr="00127208">
        <w:t>For the RFQ currency its USD, can you transfer to overseas account or should be in a local account. </w:t>
      </w:r>
    </w:p>
    <w:p w14:paraId="57F8B89C" w14:textId="25FAA3CB" w:rsidR="0059687B" w:rsidRPr="0059687B" w:rsidRDefault="0059687B" w:rsidP="009A233F">
      <w:pPr>
        <w:spacing w:after="480" w:line="240" w:lineRule="auto"/>
        <w:ind w:left="360"/>
        <w:jc w:val="both"/>
        <w:rPr>
          <w:b/>
          <w:bCs/>
        </w:rPr>
      </w:pPr>
      <w:r w:rsidRPr="0059687B">
        <w:rPr>
          <w:b/>
          <w:bCs/>
        </w:rPr>
        <w:t xml:space="preserve">Response: </w:t>
      </w:r>
      <w:r w:rsidRPr="0059687B">
        <w:t>Yes, bidding in USD is permitted provided that the bidding company holds a corporate bank account under the exact same name as the officially registered entity submitting the bid.</w:t>
      </w:r>
    </w:p>
    <w:p w14:paraId="2AD36D8C" w14:textId="0B24B2E0" w:rsidR="00D275DB" w:rsidRPr="00D275DB" w:rsidRDefault="00D275DB" w:rsidP="00D275DB">
      <w:pPr>
        <w:jc w:val="center"/>
        <w:rPr>
          <w:b/>
          <w:i/>
          <w:lang w:val="en-GB"/>
        </w:rPr>
      </w:pPr>
      <w:r w:rsidRPr="00D275DB">
        <w:rPr>
          <w:b/>
          <w:i/>
          <w:lang w:val="en-GB"/>
        </w:rPr>
        <w:t>~~~</w:t>
      </w:r>
      <w:r w:rsidRPr="00D275DB">
        <w:rPr>
          <w:b/>
          <w:bCs/>
          <w:i/>
        </w:rPr>
        <w:t xml:space="preserve"> End of Clarification to Queries</w:t>
      </w:r>
      <w:r w:rsidRPr="00D275DB">
        <w:rPr>
          <w:b/>
          <w:i/>
          <w:lang w:val="en-GB"/>
        </w:rPr>
        <w:t xml:space="preserve"> ~~~</w:t>
      </w:r>
    </w:p>
    <w:p w14:paraId="14B1610E" w14:textId="77777777" w:rsidR="003B0337" w:rsidRDefault="003B0337" w:rsidP="00D275DB">
      <w:pPr>
        <w:jc w:val="both"/>
      </w:pPr>
    </w:p>
    <w:sectPr w:rsidR="003B03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E682E"/>
    <w:multiLevelType w:val="hybridMultilevel"/>
    <w:tmpl w:val="F8903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383A55"/>
    <w:multiLevelType w:val="multilevel"/>
    <w:tmpl w:val="FD7E5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739763">
    <w:abstractNumId w:val="0"/>
  </w:num>
  <w:num w:numId="2" w16cid:durableId="189299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5DB"/>
    <w:rsid w:val="00127208"/>
    <w:rsid w:val="0027112D"/>
    <w:rsid w:val="003178F9"/>
    <w:rsid w:val="003B0337"/>
    <w:rsid w:val="004218E4"/>
    <w:rsid w:val="00457D8B"/>
    <w:rsid w:val="00511E0E"/>
    <w:rsid w:val="00546D39"/>
    <w:rsid w:val="0059687B"/>
    <w:rsid w:val="009A233F"/>
    <w:rsid w:val="00A0383F"/>
    <w:rsid w:val="00C52F57"/>
    <w:rsid w:val="00C577FB"/>
    <w:rsid w:val="00D275DB"/>
    <w:rsid w:val="00DC1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DD204"/>
  <w15:chartTrackingRefBased/>
  <w15:docId w15:val="{F2F7D532-3AE0-43DA-AF6E-5D5AF0F3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5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75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75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75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75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75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5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5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5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5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75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75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75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75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75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5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5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5DB"/>
    <w:rPr>
      <w:rFonts w:eastAsiaTheme="majorEastAsia" w:cstheme="majorBidi"/>
      <w:color w:val="272727" w:themeColor="text1" w:themeTint="D8"/>
    </w:rPr>
  </w:style>
  <w:style w:type="paragraph" w:styleId="Title">
    <w:name w:val="Title"/>
    <w:basedOn w:val="Normal"/>
    <w:next w:val="Normal"/>
    <w:link w:val="TitleChar"/>
    <w:uiPriority w:val="10"/>
    <w:qFormat/>
    <w:rsid w:val="00D275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5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5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5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5DB"/>
    <w:pPr>
      <w:spacing w:before="160"/>
      <w:jc w:val="center"/>
    </w:pPr>
    <w:rPr>
      <w:i/>
      <w:iCs/>
      <w:color w:val="404040" w:themeColor="text1" w:themeTint="BF"/>
    </w:rPr>
  </w:style>
  <w:style w:type="character" w:customStyle="1" w:styleId="QuoteChar">
    <w:name w:val="Quote Char"/>
    <w:basedOn w:val="DefaultParagraphFont"/>
    <w:link w:val="Quote"/>
    <w:uiPriority w:val="29"/>
    <w:rsid w:val="00D275DB"/>
    <w:rPr>
      <w:i/>
      <w:iCs/>
      <w:color w:val="404040" w:themeColor="text1" w:themeTint="BF"/>
    </w:rPr>
  </w:style>
  <w:style w:type="paragraph" w:styleId="ListParagraph">
    <w:name w:val="List Paragraph"/>
    <w:basedOn w:val="Normal"/>
    <w:uiPriority w:val="34"/>
    <w:qFormat/>
    <w:rsid w:val="00D275DB"/>
    <w:pPr>
      <w:ind w:left="720"/>
      <w:contextualSpacing/>
    </w:pPr>
  </w:style>
  <w:style w:type="character" w:styleId="IntenseEmphasis">
    <w:name w:val="Intense Emphasis"/>
    <w:basedOn w:val="DefaultParagraphFont"/>
    <w:uiPriority w:val="21"/>
    <w:qFormat/>
    <w:rsid w:val="00D275DB"/>
    <w:rPr>
      <w:i/>
      <w:iCs/>
      <w:color w:val="2F5496" w:themeColor="accent1" w:themeShade="BF"/>
    </w:rPr>
  </w:style>
  <w:style w:type="paragraph" w:styleId="IntenseQuote">
    <w:name w:val="Intense Quote"/>
    <w:basedOn w:val="Normal"/>
    <w:next w:val="Normal"/>
    <w:link w:val="IntenseQuoteChar"/>
    <w:uiPriority w:val="30"/>
    <w:qFormat/>
    <w:rsid w:val="00D275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75DB"/>
    <w:rPr>
      <w:i/>
      <w:iCs/>
      <w:color w:val="2F5496" w:themeColor="accent1" w:themeShade="BF"/>
    </w:rPr>
  </w:style>
  <w:style w:type="character" w:styleId="IntenseReference">
    <w:name w:val="Intense Reference"/>
    <w:basedOn w:val="DefaultParagraphFont"/>
    <w:uiPriority w:val="32"/>
    <w:qFormat/>
    <w:rsid w:val="00D275DB"/>
    <w:rPr>
      <w:b/>
      <w:bCs/>
      <w:smallCaps/>
      <w:color w:val="2F5496" w:themeColor="accent1" w:themeShade="BF"/>
      <w:spacing w:val="5"/>
    </w:rPr>
  </w:style>
  <w:style w:type="paragraph" w:styleId="NormalWeb">
    <w:name w:val="Normal (Web)"/>
    <w:basedOn w:val="Normal"/>
    <w:uiPriority w:val="99"/>
    <w:semiHidden/>
    <w:unhideWhenUsed/>
    <w:rsid w:val="00457D8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Dawit Abafita</dc:creator>
  <cp:keywords/>
  <dc:description/>
  <cp:lastModifiedBy>Dawit Abafita</cp:lastModifiedBy>
  <cp:revision>4</cp:revision>
  <dcterms:created xsi:type="dcterms:W3CDTF">2026-07-23T16:37:00Z</dcterms:created>
  <dcterms:modified xsi:type="dcterms:W3CDTF">2026-07-23T19:13:00Z</dcterms:modified>
</cp:coreProperties>
</file>